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D9A8" w14:textId="7D28B65E" w:rsidR="001D0724" w:rsidRPr="001D0724" w:rsidRDefault="001D0724" w:rsidP="001D0724">
      <w:pPr>
        <w:spacing w:after="208" w:line="247" w:lineRule="auto"/>
        <w:ind w:left="-1710" w:right="7" w:firstLine="540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 xml:space="preserve">           </w:t>
      </w:r>
      <w:r w:rsidR="00C24DEF">
        <w:rPr>
          <w:rFonts w:eastAsiaTheme="minorEastAsia"/>
          <w:noProof/>
          <w:sz w:val="32"/>
          <w:szCs w:val="32"/>
        </w:rPr>
        <w:drawing>
          <wp:inline distT="0" distB="0" distL="0" distR="0" wp14:anchorId="1DE938B3" wp14:editId="4009BF82">
            <wp:extent cx="2909245" cy="486410"/>
            <wp:effectExtent l="0" t="0" r="5715" b="889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24" cy="4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AC84" w14:textId="2F4E5FB8" w:rsidR="001D0724" w:rsidRPr="00FF31BE" w:rsidRDefault="001D0724" w:rsidP="001D0724">
      <w:pPr>
        <w:spacing w:after="208" w:line="247" w:lineRule="auto"/>
        <w:ind w:left="-1710" w:right="7" w:firstLine="540"/>
        <w:jc w:val="center"/>
        <w:rPr>
          <w:rFonts w:ascii="Arial" w:eastAsiaTheme="minorEastAsia" w:hAnsi="Arial" w:cs="Arial"/>
          <w:b/>
          <w:bCs/>
          <w:color w:val="A8D08D" w:themeColor="accent6" w:themeTint="99"/>
          <w:sz w:val="28"/>
          <w:szCs w:val="28"/>
        </w:rPr>
      </w:pPr>
      <w:r w:rsidRPr="00FF31BE">
        <w:rPr>
          <w:rFonts w:eastAsiaTheme="minorEastAsia"/>
          <w:b/>
          <w:bCs/>
          <w:sz w:val="28"/>
          <w:szCs w:val="28"/>
        </w:rPr>
        <w:t xml:space="preserve">            </w:t>
      </w:r>
      <w:r w:rsidRPr="00FF31BE">
        <w:rPr>
          <w:rFonts w:ascii="Arial" w:eastAsiaTheme="minorEastAsia" w:hAnsi="Arial" w:cs="Arial"/>
          <w:b/>
          <w:bCs/>
          <w:color w:val="A8D08D" w:themeColor="accent6" w:themeTint="99"/>
          <w:sz w:val="28"/>
          <w:szCs w:val="28"/>
        </w:rPr>
        <w:t>WHY WORK WITH AHCS?</w:t>
      </w:r>
    </w:p>
    <w:p w14:paraId="3C9E7C88" w14:textId="0CC4C970" w:rsidR="008F4B80" w:rsidRPr="00A16334" w:rsidRDefault="00041823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Best </w:t>
      </w:r>
      <w:r w:rsidR="003B5299" w:rsidRPr="00A16334">
        <w:rPr>
          <w:sz w:val="24"/>
        </w:rPr>
        <w:t>c</w:t>
      </w:r>
      <w:r w:rsidR="00AE0223" w:rsidRPr="00A16334">
        <w:rPr>
          <w:sz w:val="24"/>
        </w:rPr>
        <w:t>ommissions</w:t>
      </w:r>
      <w:r w:rsidRPr="00A16334">
        <w:rPr>
          <w:sz w:val="24"/>
        </w:rPr>
        <w:t xml:space="preserve"> on new business</w:t>
      </w:r>
      <w:r w:rsidR="008F4B80" w:rsidRPr="00A16334">
        <w:rPr>
          <w:sz w:val="24"/>
        </w:rPr>
        <w:t xml:space="preserve"> in the business. </w:t>
      </w:r>
    </w:p>
    <w:p w14:paraId="7A0B23F6" w14:textId="77777777" w:rsidR="008F4B80" w:rsidRPr="00A16334" w:rsidRDefault="008F4B80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Best commission on renewal business in the business. </w:t>
      </w:r>
    </w:p>
    <w:p w14:paraId="16BE6A8D" w14:textId="77777777" w:rsidR="00C87725" w:rsidRPr="00A16334" w:rsidRDefault="003B5299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5% contribution to </w:t>
      </w:r>
      <w:r w:rsidR="00C87725" w:rsidRPr="00A16334">
        <w:rPr>
          <w:sz w:val="24"/>
        </w:rPr>
        <w:t xml:space="preserve">deferred comp program for all reps, starting your 1st day of sales. </w:t>
      </w:r>
    </w:p>
    <w:p w14:paraId="025F1AAF" w14:textId="77777777" w:rsidR="00C87725" w:rsidRPr="00A16334" w:rsidRDefault="00AE0223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Trips / Vacation Packages, </w:t>
      </w:r>
    </w:p>
    <w:p w14:paraId="6C45B4C0" w14:textId="77777777" w:rsidR="007B6579" w:rsidRPr="00A16334" w:rsidRDefault="00AE0223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>Home Health Care Membership Benefit Plan</w:t>
      </w:r>
      <w:r w:rsidR="007B6579" w:rsidRPr="00A16334">
        <w:rPr>
          <w:sz w:val="24"/>
        </w:rPr>
        <w:t xml:space="preserve"> available to all reps after 90 days. </w:t>
      </w:r>
    </w:p>
    <w:p w14:paraId="690C9026" w14:textId="65E6AA1D" w:rsidR="00F350DF" w:rsidRPr="00A16334" w:rsidRDefault="007B6579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Health Care </w:t>
      </w:r>
      <w:r w:rsidR="00A16334" w:rsidRPr="00A16334">
        <w:rPr>
          <w:sz w:val="24"/>
        </w:rPr>
        <w:t>concierge</w:t>
      </w:r>
      <w:r w:rsidR="00477189" w:rsidRPr="00A16334">
        <w:rPr>
          <w:sz w:val="24"/>
        </w:rPr>
        <w:t xml:space="preserve"> service with Amaze Health. </w:t>
      </w:r>
    </w:p>
    <w:p w14:paraId="49D27D5B" w14:textId="078A55C5" w:rsidR="001A0C56" w:rsidRPr="00A16334" w:rsidRDefault="00F350DF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Available management </w:t>
      </w:r>
      <w:r w:rsidR="00897E7D">
        <w:rPr>
          <w:sz w:val="24"/>
        </w:rPr>
        <w:t xml:space="preserve">position </w:t>
      </w:r>
      <w:r w:rsidRPr="00A16334">
        <w:rPr>
          <w:sz w:val="24"/>
        </w:rPr>
        <w:t>with an o</w:t>
      </w:r>
      <w:r w:rsidR="00AE0223" w:rsidRPr="00A16334">
        <w:rPr>
          <w:sz w:val="24"/>
        </w:rPr>
        <w:t xml:space="preserve">verride </w:t>
      </w:r>
      <w:r w:rsidRPr="00A16334">
        <w:rPr>
          <w:sz w:val="24"/>
        </w:rPr>
        <w:t xml:space="preserve">program </w:t>
      </w:r>
      <w:r w:rsidR="001A0C56" w:rsidRPr="00A16334">
        <w:rPr>
          <w:sz w:val="24"/>
        </w:rPr>
        <w:t xml:space="preserve">on your entire team. </w:t>
      </w:r>
    </w:p>
    <w:p w14:paraId="00BB0621" w14:textId="77777777" w:rsidR="001A0C56" w:rsidRPr="00A16334" w:rsidRDefault="00AE0223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sz w:val="24"/>
        </w:rPr>
      </w:pPr>
      <w:r w:rsidRPr="00A16334">
        <w:rPr>
          <w:sz w:val="24"/>
        </w:rPr>
        <w:t xml:space="preserve">Freedom to set your own schedule. </w:t>
      </w:r>
    </w:p>
    <w:p w14:paraId="58E14F5C" w14:textId="33DEC981" w:rsidR="00AE0223" w:rsidRPr="0013635D" w:rsidRDefault="00A16334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  <w:r w:rsidRPr="00A16334">
        <w:rPr>
          <w:sz w:val="24"/>
        </w:rPr>
        <w:t xml:space="preserve">Comfortable </w:t>
      </w:r>
      <w:r w:rsidR="00AE0223" w:rsidRPr="00A16334">
        <w:rPr>
          <w:sz w:val="24"/>
        </w:rPr>
        <w:t>Six figure income</w:t>
      </w:r>
      <w:r w:rsidRPr="00A16334">
        <w:rPr>
          <w:sz w:val="24"/>
        </w:rPr>
        <w:t xml:space="preserve">. </w:t>
      </w:r>
    </w:p>
    <w:p w14:paraId="2A56954B" w14:textId="328DA025" w:rsidR="0013635D" w:rsidRPr="00A16334" w:rsidRDefault="00602B67" w:rsidP="00A16334">
      <w:pPr>
        <w:pStyle w:val="ListParagraph"/>
        <w:numPr>
          <w:ilvl w:val="0"/>
          <w:numId w:val="3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  <w:r>
        <w:rPr>
          <w:sz w:val="24"/>
        </w:rPr>
        <w:t xml:space="preserve">No Licensing required. </w:t>
      </w:r>
    </w:p>
    <w:p w14:paraId="1DFEE0E9" w14:textId="77777777" w:rsidR="006432A8" w:rsidRPr="00A13045" w:rsidRDefault="004A6046" w:rsidP="00FE1BD9">
      <w:pPr>
        <w:spacing w:after="208" w:line="247" w:lineRule="auto"/>
        <w:ind w:right="7"/>
        <w:jc w:val="center"/>
        <w:rPr>
          <w:rFonts w:eastAsiaTheme="minorEastAsia"/>
          <w:b/>
          <w:bCs/>
          <w:color w:val="A8D08D" w:themeColor="accent6" w:themeTint="99"/>
          <w:sz w:val="36"/>
          <w:szCs w:val="36"/>
        </w:rPr>
      </w:pPr>
      <w:r w:rsidRPr="00A13045">
        <w:rPr>
          <w:rFonts w:eastAsiaTheme="minorEastAsia"/>
          <w:b/>
          <w:bCs/>
          <w:color w:val="A8D08D" w:themeColor="accent6" w:themeTint="99"/>
          <w:sz w:val="36"/>
          <w:szCs w:val="36"/>
        </w:rPr>
        <w:t xml:space="preserve">WHAT DO WE DO? </w:t>
      </w:r>
    </w:p>
    <w:p w14:paraId="5339E150" w14:textId="77777777" w:rsidR="00D77846" w:rsidRDefault="005B2663" w:rsidP="00CF6EE3">
      <w:pPr>
        <w:spacing w:after="208" w:line="247" w:lineRule="auto"/>
        <w:ind w:right="7"/>
        <w:rPr>
          <w:rFonts w:eastAsiaTheme="minorEastAsia"/>
          <w:b/>
          <w:bCs/>
          <w:sz w:val="24"/>
          <w:szCs w:val="24"/>
        </w:rPr>
      </w:pPr>
      <w:r w:rsidRPr="00D62749">
        <w:rPr>
          <w:rFonts w:eastAsiaTheme="minorEastAsia"/>
          <w:b/>
          <w:bCs/>
          <w:sz w:val="24"/>
          <w:szCs w:val="24"/>
        </w:rPr>
        <w:t xml:space="preserve">Our home health care service plans provide the coordination and </w:t>
      </w:r>
      <w:r w:rsidR="003D223D" w:rsidRPr="00D62749">
        <w:rPr>
          <w:rFonts w:eastAsiaTheme="minorEastAsia"/>
          <w:b/>
          <w:bCs/>
          <w:sz w:val="24"/>
          <w:szCs w:val="24"/>
        </w:rPr>
        <w:t xml:space="preserve">payments for our members </w:t>
      </w:r>
      <w:r w:rsidR="004B5168">
        <w:rPr>
          <w:rFonts w:eastAsiaTheme="minorEastAsia"/>
          <w:b/>
          <w:bCs/>
          <w:sz w:val="24"/>
          <w:szCs w:val="24"/>
        </w:rPr>
        <w:t xml:space="preserve">(not insured) </w:t>
      </w:r>
      <w:r w:rsidR="003D223D" w:rsidRPr="00D62749">
        <w:rPr>
          <w:rFonts w:eastAsiaTheme="minorEastAsia"/>
          <w:b/>
          <w:bCs/>
          <w:sz w:val="24"/>
          <w:szCs w:val="24"/>
        </w:rPr>
        <w:t xml:space="preserve">to receive home health care services in the comfort of their own home. </w:t>
      </w:r>
    </w:p>
    <w:p w14:paraId="0D9B1D6C" w14:textId="6949E743" w:rsidR="001D0724" w:rsidRPr="00A13045" w:rsidRDefault="001D0724" w:rsidP="00D77846">
      <w:pPr>
        <w:spacing w:after="208" w:line="247" w:lineRule="auto"/>
        <w:ind w:right="7"/>
        <w:jc w:val="center"/>
        <w:rPr>
          <w:rFonts w:eastAsiaTheme="minorEastAsia"/>
          <w:b/>
          <w:bCs/>
          <w:color w:val="A8D08D" w:themeColor="accent6" w:themeTint="99"/>
          <w:sz w:val="36"/>
          <w:szCs w:val="36"/>
        </w:rPr>
      </w:pPr>
      <w:r w:rsidRPr="00A13045">
        <w:rPr>
          <w:rFonts w:eastAsiaTheme="minorEastAsia"/>
          <w:b/>
          <w:bCs/>
          <w:color w:val="A8D08D" w:themeColor="accent6" w:themeTint="99"/>
          <w:sz w:val="36"/>
          <w:szCs w:val="36"/>
        </w:rPr>
        <w:t>What makes are plans BETTER than the competition?</w:t>
      </w:r>
    </w:p>
    <w:p w14:paraId="03F6B016" w14:textId="77777777" w:rsidR="00727B68" w:rsidRPr="00727B68" w:rsidRDefault="009A654C" w:rsidP="001D0724">
      <w:pPr>
        <w:numPr>
          <w:ilvl w:val="0"/>
          <w:numId w:val="1"/>
        </w:numPr>
        <w:spacing w:after="258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>
        <w:rPr>
          <w:rFonts w:eastAsiaTheme="minorEastAsia"/>
          <w:sz w:val="24"/>
          <w:szCs w:val="21"/>
        </w:rPr>
        <w:t xml:space="preserve">We are the only company </w:t>
      </w:r>
      <w:r w:rsidR="008179FF">
        <w:rPr>
          <w:rFonts w:eastAsiaTheme="minorEastAsia"/>
          <w:sz w:val="24"/>
          <w:szCs w:val="21"/>
        </w:rPr>
        <w:t xml:space="preserve">in the </w:t>
      </w:r>
      <w:r w:rsidR="00D21BCB">
        <w:rPr>
          <w:rFonts w:eastAsiaTheme="minorEastAsia"/>
          <w:sz w:val="24"/>
          <w:szCs w:val="21"/>
        </w:rPr>
        <w:t>USA</w:t>
      </w:r>
      <w:r w:rsidR="008179FF">
        <w:rPr>
          <w:rFonts w:eastAsiaTheme="minorEastAsia"/>
          <w:sz w:val="24"/>
          <w:szCs w:val="21"/>
        </w:rPr>
        <w:t xml:space="preserve"> or Canada that will </w:t>
      </w:r>
      <w:r w:rsidR="001D0724" w:rsidRPr="001D0724">
        <w:rPr>
          <w:rFonts w:eastAsiaTheme="minorEastAsia"/>
          <w:sz w:val="24"/>
          <w:szCs w:val="21"/>
        </w:rPr>
        <w:t xml:space="preserve">accept all </w:t>
      </w:r>
      <w:r w:rsidR="008179FF">
        <w:rPr>
          <w:rFonts w:eastAsiaTheme="minorEastAsia"/>
          <w:sz w:val="24"/>
          <w:szCs w:val="21"/>
        </w:rPr>
        <w:t>applicants</w:t>
      </w:r>
      <w:r w:rsidR="00727B68">
        <w:rPr>
          <w:rFonts w:eastAsiaTheme="minorEastAsia"/>
          <w:sz w:val="24"/>
          <w:szCs w:val="21"/>
        </w:rPr>
        <w:t xml:space="preserve">. </w:t>
      </w:r>
    </w:p>
    <w:p w14:paraId="5C90DE74" w14:textId="77777777" w:rsidR="00727B68" w:rsidRPr="00727B68" w:rsidRDefault="00727B68" w:rsidP="001D0724">
      <w:pPr>
        <w:numPr>
          <w:ilvl w:val="0"/>
          <w:numId w:val="1"/>
        </w:numPr>
        <w:spacing w:after="258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>
        <w:rPr>
          <w:rFonts w:eastAsiaTheme="minorEastAsia"/>
          <w:sz w:val="24"/>
          <w:szCs w:val="21"/>
        </w:rPr>
        <w:t>G</w:t>
      </w:r>
      <w:r w:rsidR="008179FF">
        <w:rPr>
          <w:rFonts w:eastAsiaTheme="minorEastAsia"/>
          <w:sz w:val="24"/>
          <w:szCs w:val="21"/>
        </w:rPr>
        <w:t>uaranteed</w:t>
      </w:r>
      <w:r>
        <w:rPr>
          <w:rFonts w:eastAsiaTheme="minorEastAsia"/>
          <w:sz w:val="24"/>
          <w:szCs w:val="21"/>
        </w:rPr>
        <w:t xml:space="preserve"> issue, immediately upon home office review. </w:t>
      </w:r>
      <w:r w:rsidR="00D21BCB">
        <w:rPr>
          <w:rFonts w:eastAsiaTheme="minorEastAsia"/>
          <w:sz w:val="24"/>
          <w:szCs w:val="21"/>
        </w:rPr>
        <w:t xml:space="preserve"> </w:t>
      </w:r>
    </w:p>
    <w:p w14:paraId="12C47288" w14:textId="2E4A6578" w:rsidR="001D0724" w:rsidRPr="001D0724" w:rsidRDefault="001D0724" w:rsidP="001D0724">
      <w:pPr>
        <w:numPr>
          <w:ilvl w:val="0"/>
          <w:numId w:val="1"/>
        </w:numPr>
        <w:spacing w:after="258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 w:rsidRPr="001D0724">
        <w:rPr>
          <w:rFonts w:eastAsiaTheme="minorEastAsia"/>
          <w:sz w:val="24"/>
          <w:szCs w:val="21"/>
        </w:rPr>
        <w:t xml:space="preserve">Long-Term Care and Home Health Care declined applicants </w:t>
      </w:r>
      <w:r w:rsidR="00997E05">
        <w:rPr>
          <w:rFonts w:eastAsiaTheme="minorEastAsia"/>
          <w:sz w:val="24"/>
          <w:szCs w:val="21"/>
        </w:rPr>
        <w:t>also ACCEPTED!</w:t>
      </w:r>
      <w:r w:rsidRPr="001D0724">
        <w:rPr>
          <w:rFonts w:eastAsiaTheme="minorEastAsia"/>
          <w:sz w:val="24"/>
          <w:szCs w:val="21"/>
        </w:rPr>
        <w:t xml:space="preserve"> </w:t>
      </w:r>
    </w:p>
    <w:p w14:paraId="36F306DD" w14:textId="79250181" w:rsidR="001D0724" w:rsidRPr="001D0724" w:rsidRDefault="001D0724" w:rsidP="001D0724">
      <w:pPr>
        <w:numPr>
          <w:ilvl w:val="0"/>
          <w:numId w:val="1"/>
        </w:numPr>
        <w:spacing w:after="305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 w:rsidRPr="001D0724">
        <w:rPr>
          <w:rFonts w:eastAsiaTheme="minorEastAsia"/>
          <w:sz w:val="24"/>
          <w:szCs w:val="21"/>
        </w:rPr>
        <w:t xml:space="preserve">Our member plans offer more hours </w:t>
      </w:r>
      <w:r w:rsidR="002D1A21">
        <w:rPr>
          <w:rFonts w:eastAsiaTheme="minorEastAsia"/>
          <w:sz w:val="24"/>
          <w:szCs w:val="21"/>
        </w:rPr>
        <w:t xml:space="preserve">for less money </w:t>
      </w:r>
      <w:r w:rsidRPr="001D0724">
        <w:rPr>
          <w:rFonts w:eastAsiaTheme="minorEastAsia"/>
          <w:sz w:val="24"/>
          <w:szCs w:val="21"/>
        </w:rPr>
        <w:t xml:space="preserve">to our members than any other home health care service provider in </w:t>
      </w:r>
      <w:r w:rsidRPr="00240448">
        <w:rPr>
          <w:rFonts w:eastAsiaTheme="minorEastAsia"/>
          <w:b/>
          <w:bCs/>
          <w:color w:val="002060"/>
          <w:sz w:val="24"/>
          <w:szCs w:val="21"/>
        </w:rPr>
        <w:t>AMERICA</w:t>
      </w:r>
      <w:r w:rsidR="00CA0D82">
        <w:rPr>
          <w:rFonts w:eastAsiaTheme="minorEastAsia"/>
          <w:b/>
          <w:bCs/>
          <w:color w:val="002060"/>
          <w:sz w:val="24"/>
          <w:szCs w:val="21"/>
        </w:rPr>
        <w:t xml:space="preserve"> or CANADA</w:t>
      </w:r>
      <w:r w:rsidRPr="00240448">
        <w:rPr>
          <w:rFonts w:eastAsiaTheme="minorEastAsia"/>
          <w:b/>
          <w:bCs/>
          <w:color w:val="002060"/>
          <w:sz w:val="24"/>
          <w:szCs w:val="21"/>
        </w:rPr>
        <w:t>.</w:t>
      </w:r>
      <w:r w:rsidRPr="001D0724">
        <w:rPr>
          <w:rFonts w:eastAsiaTheme="minorEastAsia"/>
          <w:b/>
          <w:bCs/>
          <w:sz w:val="24"/>
          <w:szCs w:val="21"/>
        </w:rPr>
        <w:t xml:space="preserve"> </w:t>
      </w:r>
    </w:p>
    <w:p w14:paraId="5673BB13" w14:textId="658D4841" w:rsidR="001D0724" w:rsidRPr="006D3E18" w:rsidRDefault="00CA0D82" w:rsidP="001D0724">
      <w:pPr>
        <w:numPr>
          <w:ilvl w:val="0"/>
          <w:numId w:val="1"/>
        </w:numPr>
        <w:spacing w:after="305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>
        <w:rPr>
          <w:rFonts w:eastAsiaTheme="minorEastAsia"/>
          <w:b/>
          <w:bCs/>
          <w:sz w:val="24"/>
          <w:szCs w:val="21"/>
        </w:rPr>
        <w:t xml:space="preserve">Only company </w:t>
      </w:r>
      <w:r w:rsidR="005B4A10">
        <w:rPr>
          <w:rFonts w:eastAsiaTheme="minorEastAsia"/>
          <w:b/>
          <w:bCs/>
          <w:sz w:val="24"/>
          <w:szCs w:val="21"/>
        </w:rPr>
        <w:t xml:space="preserve">in the </w:t>
      </w:r>
      <w:r w:rsidR="00E568D4">
        <w:rPr>
          <w:rFonts w:eastAsiaTheme="minorEastAsia"/>
          <w:b/>
          <w:bCs/>
          <w:sz w:val="24"/>
          <w:szCs w:val="21"/>
        </w:rPr>
        <w:t>Home Health Care business</w:t>
      </w:r>
      <w:r w:rsidR="005B4A10">
        <w:rPr>
          <w:rFonts w:eastAsiaTheme="minorEastAsia"/>
          <w:b/>
          <w:bCs/>
          <w:sz w:val="24"/>
          <w:szCs w:val="21"/>
        </w:rPr>
        <w:t xml:space="preserve"> that provides a </w:t>
      </w:r>
      <w:r w:rsidR="00602B67">
        <w:rPr>
          <w:rFonts w:eastAsiaTheme="minorEastAsia"/>
          <w:b/>
          <w:bCs/>
          <w:sz w:val="24"/>
          <w:szCs w:val="21"/>
        </w:rPr>
        <w:t>paid-up</w:t>
      </w:r>
      <w:r w:rsidR="005B4A10">
        <w:rPr>
          <w:rFonts w:eastAsiaTheme="minorEastAsia"/>
          <w:b/>
          <w:bCs/>
          <w:sz w:val="24"/>
          <w:szCs w:val="21"/>
        </w:rPr>
        <w:t xml:space="preserve"> plan.  After</w:t>
      </w:r>
      <w:r w:rsidR="003765AF">
        <w:rPr>
          <w:rFonts w:eastAsiaTheme="minorEastAsia"/>
          <w:b/>
          <w:bCs/>
          <w:sz w:val="24"/>
          <w:szCs w:val="21"/>
        </w:rPr>
        <w:t xml:space="preserve"> a single payment or over</w:t>
      </w:r>
      <w:r w:rsidR="005B4A10">
        <w:rPr>
          <w:rFonts w:eastAsiaTheme="minorEastAsia"/>
          <w:b/>
          <w:bCs/>
          <w:sz w:val="24"/>
          <w:szCs w:val="21"/>
        </w:rPr>
        <w:t xml:space="preserve"> 10 years</w:t>
      </w:r>
      <w:r w:rsidR="007F2702">
        <w:rPr>
          <w:rFonts w:eastAsiaTheme="minorEastAsia"/>
          <w:b/>
          <w:bCs/>
          <w:sz w:val="24"/>
          <w:szCs w:val="21"/>
        </w:rPr>
        <w:t>,</w:t>
      </w:r>
      <w:r w:rsidR="005B4A10">
        <w:rPr>
          <w:rFonts w:eastAsiaTheme="minorEastAsia"/>
          <w:b/>
          <w:bCs/>
          <w:sz w:val="24"/>
          <w:szCs w:val="21"/>
        </w:rPr>
        <w:t xml:space="preserve"> all premium</w:t>
      </w:r>
      <w:r w:rsidR="003C661B">
        <w:rPr>
          <w:rFonts w:eastAsiaTheme="minorEastAsia"/>
          <w:b/>
          <w:bCs/>
          <w:sz w:val="24"/>
          <w:szCs w:val="21"/>
        </w:rPr>
        <w:t xml:space="preserve"> stop and the plan is paid up for the life of the member. </w:t>
      </w:r>
      <w:r w:rsidR="00D545B0">
        <w:rPr>
          <w:rFonts w:eastAsiaTheme="minorEastAsia"/>
          <w:b/>
          <w:bCs/>
          <w:sz w:val="24"/>
          <w:szCs w:val="21"/>
        </w:rPr>
        <w:t>Not offered by any other company!</w:t>
      </w:r>
    </w:p>
    <w:p w14:paraId="7966DE4D" w14:textId="786512B5" w:rsidR="006D3E18" w:rsidRPr="00170F2B" w:rsidRDefault="006D3E18" w:rsidP="001D0724">
      <w:pPr>
        <w:numPr>
          <w:ilvl w:val="0"/>
          <w:numId w:val="1"/>
        </w:numPr>
        <w:spacing w:after="305" w:line="247" w:lineRule="auto"/>
        <w:ind w:right="7"/>
        <w:contextualSpacing/>
        <w:jc w:val="both"/>
        <w:rPr>
          <w:rFonts w:eastAsiaTheme="minorEastAsia"/>
          <w:sz w:val="21"/>
          <w:szCs w:val="21"/>
        </w:rPr>
      </w:pPr>
      <w:r>
        <w:rPr>
          <w:rFonts w:eastAsiaTheme="minorEastAsia"/>
          <w:b/>
          <w:bCs/>
          <w:sz w:val="24"/>
          <w:szCs w:val="21"/>
        </w:rPr>
        <w:t xml:space="preserve">We offer medical concierge services </w:t>
      </w:r>
      <w:r w:rsidR="003154A7">
        <w:rPr>
          <w:rFonts w:eastAsiaTheme="minorEastAsia"/>
          <w:b/>
          <w:bCs/>
          <w:sz w:val="24"/>
          <w:szCs w:val="21"/>
        </w:rPr>
        <w:t>24-hour</w:t>
      </w:r>
      <w:r w:rsidR="00FF44F9">
        <w:rPr>
          <w:rFonts w:eastAsiaTheme="minorEastAsia"/>
          <w:b/>
          <w:bCs/>
          <w:sz w:val="24"/>
          <w:szCs w:val="21"/>
        </w:rPr>
        <w:t xml:space="preserve"> a day</w:t>
      </w:r>
      <w:r w:rsidR="003154A7">
        <w:rPr>
          <w:rFonts w:eastAsiaTheme="minorEastAsia"/>
          <w:b/>
          <w:bCs/>
          <w:sz w:val="24"/>
          <w:szCs w:val="21"/>
        </w:rPr>
        <w:t>,</w:t>
      </w:r>
      <w:r w:rsidR="00FF44F9">
        <w:rPr>
          <w:rFonts w:eastAsiaTheme="minorEastAsia"/>
          <w:b/>
          <w:bCs/>
          <w:sz w:val="24"/>
          <w:szCs w:val="21"/>
        </w:rPr>
        <w:t xml:space="preserve"> 7 days a week from </w:t>
      </w:r>
      <w:r w:rsidR="003154A7">
        <w:rPr>
          <w:rFonts w:eastAsiaTheme="minorEastAsia"/>
          <w:b/>
          <w:bCs/>
          <w:sz w:val="24"/>
          <w:szCs w:val="21"/>
        </w:rPr>
        <w:t>our online medical service program</w:t>
      </w:r>
      <w:r w:rsidR="003E7FEB">
        <w:rPr>
          <w:rFonts w:eastAsiaTheme="minorEastAsia"/>
          <w:b/>
          <w:bCs/>
          <w:sz w:val="24"/>
          <w:szCs w:val="21"/>
        </w:rPr>
        <w:t xml:space="preserve"> through Amaze Medical. </w:t>
      </w:r>
    </w:p>
    <w:p w14:paraId="79DA973F" w14:textId="77777777" w:rsidR="00170F2B" w:rsidRPr="001D0724" w:rsidRDefault="00170F2B" w:rsidP="00170F2B">
      <w:pPr>
        <w:spacing w:after="305" w:line="247" w:lineRule="auto"/>
        <w:ind w:left="720" w:right="7"/>
        <w:contextualSpacing/>
        <w:jc w:val="both"/>
        <w:rPr>
          <w:rFonts w:eastAsiaTheme="minorEastAsia"/>
          <w:sz w:val="21"/>
          <w:szCs w:val="21"/>
        </w:rPr>
      </w:pPr>
    </w:p>
    <w:p w14:paraId="30DCA557" w14:textId="0E42E9E7" w:rsidR="001D0724" w:rsidRPr="004E338A" w:rsidRDefault="001D0724" w:rsidP="00B35E4B">
      <w:pPr>
        <w:shd w:val="clear" w:color="auto" w:fill="5B9BD5" w:themeFill="accent5"/>
        <w:spacing w:after="258" w:line="247" w:lineRule="auto"/>
        <w:ind w:right="7"/>
        <w:jc w:val="center"/>
        <w:rPr>
          <w:rFonts w:ascii="Arial Nova" w:eastAsiaTheme="minorEastAsia" w:hAnsi="Arial Nova"/>
          <w:b/>
          <w:bCs/>
          <w:color w:val="FFFFFF" w:themeColor="background1"/>
          <w:sz w:val="28"/>
          <w:szCs w:val="28"/>
        </w:rPr>
      </w:pPr>
      <w:r w:rsidRPr="004E338A">
        <w:rPr>
          <w:rFonts w:ascii="Arial Nova" w:eastAsiaTheme="minorEastAsia" w:hAnsi="Arial Nova"/>
          <w:b/>
          <w:bCs/>
          <w:color w:val="FFFFFF" w:themeColor="background1"/>
          <w:sz w:val="28"/>
          <w:szCs w:val="28"/>
        </w:rPr>
        <w:t xml:space="preserve">NO AGE LIMIT, NO RATE INCREASE DUE TO AGE,                                                                      NO HOSPITALIZATION OR DOCTOR </w:t>
      </w:r>
      <w:r w:rsidR="00C56A2F" w:rsidRPr="004E338A">
        <w:rPr>
          <w:rFonts w:ascii="Arial Nova" w:eastAsiaTheme="minorEastAsia" w:hAnsi="Arial Nova"/>
          <w:b/>
          <w:bCs/>
          <w:color w:val="FFFFFF" w:themeColor="background1"/>
          <w:sz w:val="28"/>
          <w:szCs w:val="28"/>
        </w:rPr>
        <w:t xml:space="preserve">VISITS </w:t>
      </w:r>
      <w:r w:rsidRPr="004E338A">
        <w:rPr>
          <w:rFonts w:ascii="Arial Nova" w:eastAsiaTheme="minorEastAsia" w:hAnsi="Arial Nova"/>
          <w:b/>
          <w:bCs/>
          <w:color w:val="FFFFFF" w:themeColor="background1"/>
          <w:sz w:val="28"/>
          <w:szCs w:val="28"/>
        </w:rPr>
        <w:t>REQUIRED FOR CARE.</w:t>
      </w:r>
    </w:p>
    <w:p w14:paraId="1BBFC17D" w14:textId="77777777" w:rsidR="001D0724" w:rsidRPr="006F4D19" w:rsidRDefault="001D0724" w:rsidP="001D0724">
      <w:pPr>
        <w:keepNext/>
        <w:keepLines/>
        <w:spacing w:before="360" w:after="40" w:line="240" w:lineRule="auto"/>
        <w:jc w:val="both"/>
        <w:outlineLvl w:val="0"/>
        <w:rPr>
          <w:rFonts w:ascii="Arial" w:eastAsiaTheme="majorEastAsia" w:hAnsi="Arial" w:cs="Arial"/>
          <w:b/>
          <w:bCs/>
          <w:color w:val="A8D08D" w:themeColor="accent6" w:themeTint="99"/>
          <w:sz w:val="28"/>
          <w:szCs w:val="28"/>
        </w:rPr>
      </w:pPr>
      <w:r w:rsidRPr="001D072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To join a winning team, email us your contact information along with a convenient day and time that works best for a short introduction call with a team member. On this call you will learn more about our company to help determine if we are the right team for you and your future.                                                                               Email: </w:t>
      </w:r>
      <w:hyperlink r:id="rId6" w:history="1">
        <w:r w:rsidRPr="006F4D19">
          <w:rPr>
            <w:rFonts w:ascii="Arial" w:eastAsiaTheme="majorEastAsia" w:hAnsi="Arial" w:cs="Arial"/>
            <w:b/>
            <w:bCs/>
            <w:color w:val="A8D08D" w:themeColor="accent6" w:themeTint="99"/>
            <w:sz w:val="28"/>
            <w:szCs w:val="28"/>
          </w:rPr>
          <w:t>IndependentRep@ahcareservices.com</w:t>
        </w:r>
      </w:hyperlink>
      <w:r w:rsidRPr="006F4D19">
        <w:rPr>
          <w:rFonts w:ascii="Arial" w:eastAsiaTheme="majorEastAsia" w:hAnsi="Arial" w:cs="Arial"/>
          <w:b/>
          <w:bCs/>
          <w:color w:val="A8D08D" w:themeColor="accent6" w:themeTint="99"/>
          <w:sz w:val="28"/>
          <w:szCs w:val="28"/>
        </w:rPr>
        <w:t xml:space="preserve"> </w:t>
      </w:r>
    </w:p>
    <w:p w14:paraId="04C83BBC" w14:textId="6BEC615C" w:rsidR="008E0BA7" w:rsidRDefault="001D0724" w:rsidP="000A498B">
      <w:pPr>
        <w:keepNext/>
        <w:keepLines/>
        <w:spacing w:before="360" w:after="40" w:line="240" w:lineRule="auto"/>
        <w:jc w:val="both"/>
        <w:outlineLvl w:val="0"/>
        <w:rPr>
          <w:rFonts w:eastAsiaTheme="minorEastAsia"/>
          <w:sz w:val="28"/>
          <w:szCs w:val="28"/>
        </w:rPr>
      </w:pPr>
      <w:r w:rsidRPr="001D0724">
        <w:rPr>
          <w:rFonts w:eastAsiaTheme="minorEastAsia"/>
          <w:sz w:val="28"/>
          <w:szCs w:val="28"/>
        </w:rPr>
        <w:t xml:space="preserve"> </w:t>
      </w:r>
      <w:r w:rsidR="00E53DFF">
        <w:rPr>
          <w:rFonts w:eastAsiaTheme="minorEastAsia"/>
          <w:sz w:val="28"/>
          <w:szCs w:val="28"/>
        </w:rPr>
        <w:t xml:space="preserve"> </w:t>
      </w:r>
      <w:r w:rsidR="008E0BA7">
        <w:rPr>
          <w:rFonts w:eastAsiaTheme="minorEastAsia"/>
          <w:sz w:val="28"/>
          <w:szCs w:val="28"/>
        </w:rPr>
        <w:t>Thank you,</w:t>
      </w:r>
    </w:p>
    <w:p w14:paraId="6E6E1E56" w14:textId="4CF9B7A4" w:rsidR="00EB4D8C" w:rsidRDefault="001A12CF" w:rsidP="00E53DFF">
      <w:pPr>
        <w:keepNext/>
        <w:keepLines/>
        <w:spacing w:after="40" w:line="240" w:lineRule="auto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2717BC1D" wp14:editId="005C71B6">
            <wp:extent cx="1177871" cy="27432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28" cy="2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6891" w14:textId="3EFEB5CF" w:rsidR="00EB4D8C" w:rsidRPr="006B27F5" w:rsidRDefault="00E53DFF" w:rsidP="00E53DFF">
      <w:pPr>
        <w:keepNext/>
        <w:keepLines/>
        <w:spacing w:after="40" w:line="240" w:lineRule="auto"/>
        <w:outlineLvl w:val="0"/>
        <w:rPr>
          <w:rFonts w:ascii="Magneto" w:eastAsiaTheme="minorEastAsia" w:hAnsi="Magneto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color w:val="A8D08D" w:themeColor="accent6" w:themeTint="99"/>
          <w:sz w:val="24"/>
          <w:szCs w:val="24"/>
        </w:rPr>
        <w:t xml:space="preserve"> </w:t>
      </w:r>
      <w:r w:rsidR="006B27F5" w:rsidRPr="006B27F5">
        <w:rPr>
          <w:rFonts w:ascii="Magneto" w:eastAsiaTheme="minorEastAsia" w:hAnsi="Magneto" w:cs="Arial"/>
          <w:b/>
          <w:bCs/>
          <w:sz w:val="24"/>
          <w:szCs w:val="24"/>
        </w:rPr>
        <w:t>Todd Shermer</w:t>
      </w:r>
    </w:p>
    <w:p w14:paraId="06685755" w14:textId="1424A688" w:rsidR="006B27F5" w:rsidRPr="006B27F5" w:rsidRDefault="006B27F5" w:rsidP="00E53DFF">
      <w:pPr>
        <w:keepNext/>
        <w:keepLines/>
        <w:spacing w:after="40" w:line="240" w:lineRule="auto"/>
        <w:outlineLvl w:val="0"/>
        <w:rPr>
          <w:rFonts w:ascii="Magneto" w:eastAsiaTheme="minorEastAsia" w:hAnsi="Magneto" w:cs="Arial"/>
          <w:b/>
          <w:bCs/>
          <w:sz w:val="24"/>
          <w:szCs w:val="24"/>
          <w:u w:val="single" w:color="000000"/>
        </w:rPr>
      </w:pPr>
      <w:r w:rsidRPr="006B27F5">
        <w:rPr>
          <w:rFonts w:ascii="Magneto" w:eastAsiaTheme="minorEastAsia" w:hAnsi="Magneto" w:cs="Arial"/>
          <w:b/>
          <w:bCs/>
          <w:sz w:val="24"/>
          <w:szCs w:val="24"/>
        </w:rPr>
        <w:t>COO</w:t>
      </w:r>
    </w:p>
    <w:p w14:paraId="24B0682F" w14:textId="77777777" w:rsidR="00711C05" w:rsidRPr="006B27F5" w:rsidRDefault="00711C05">
      <w:pPr>
        <w:rPr>
          <w:rFonts w:ascii="Magneto" w:hAnsi="Magneto"/>
          <w:b/>
          <w:bCs/>
        </w:rPr>
      </w:pPr>
    </w:p>
    <w:sectPr w:rsidR="00711C05" w:rsidRPr="006B27F5" w:rsidSect="001D0724">
      <w:pgSz w:w="12240" w:h="15840"/>
      <w:pgMar w:top="288" w:right="734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6FD"/>
    <w:multiLevelType w:val="hybridMultilevel"/>
    <w:tmpl w:val="3B74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F24"/>
    <w:multiLevelType w:val="hybridMultilevel"/>
    <w:tmpl w:val="A742160A"/>
    <w:lvl w:ilvl="0" w:tplc="E3BE92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6F5"/>
    <w:multiLevelType w:val="hybridMultilevel"/>
    <w:tmpl w:val="6DC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24"/>
    <w:rsid w:val="000131D0"/>
    <w:rsid w:val="00034E93"/>
    <w:rsid w:val="00041823"/>
    <w:rsid w:val="000568FB"/>
    <w:rsid w:val="000A498B"/>
    <w:rsid w:val="000D2994"/>
    <w:rsid w:val="0013635D"/>
    <w:rsid w:val="00170F2B"/>
    <w:rsid w:val="001A0C56"/>
    <w:rsid w:val="001A12CF"/>
    <w:rsid w:val="001D0724"/>
    <w:rsid w:val="00212FA0"/>
    <w:rsid w:val="00240448"/>
    <w:rsid w:val="00291F15"/>
    <w:rsid w:val="002B3351"/>
    <w:rsid w:val="002D1A21"/>
    <w:rsid w:val="002F570E"/>
    <w:rsid w:val="003154A7"/>
    <w:rsid w:val="003765AF"/>
    <w:rsid w:val="003B32E6"/>
    <w:rsid w:val="003B5299"/>
    <w:rsid w:val="003C661B"/>
    <w:rsid w:val="003D223D"/>
    <w:rsid w:val="003E7FEB"/>
    <w:rsid w:val="004367D7"/>
    <w:rsid w:val="00450599"/>
    <w:rsid w:val="00477189"/>
    <w:rsid w:val="004A515E"/>
    <w:rsid w:val="004A6046"/>
    <w:rsid w:val="004B5168"/>
    <w:rsid w:val="004C6979"/>
    <w:rsid w:val="004E338A"/>
    <w:rsid w:val="00501261"/>
    <w:rsid w:val="005B2663"/>
    <w:rsid w:val="005B4A10"/>
    <w:rsid w:val="005D1745"/>
    <w:rsid w:val="00602B67"/>
    <w:rsid w:val="00632A2C"/>
    <w:rsid w:val="006432A8"/>
    <w:rsid w:val="006439DA"/>
    <w:rsid w:val="006B27F5"/>
    <w:rsid w:val="006D3E18"/>
    <w:rsid w:val="006F0887"/>
    <w:rsid w:val="006F4D19"/>
    <w:rsid w:val="00711C05"/>
    <w:rsid w:val="00727B68"/>
    <w:rsid w:val="007B6579"/>
    <w:rsid w:val="007E285A"/>
    <w:rsid w:val="007F2702"/>
    <w:rsid w:val="008179FF"/>
    <w:rsid w:val="00855782"/>
    <w:rsid w:val="00897E7D"/>
    <w:rsid w:val="008E0BA7"/>
    <w:rsid w:val="008F4B80"/>
    <w:rsid w:val="009461F9"/>
    <w:rsid w:val="00997E05"/>
    <w:rsid w:val="009A654C"/>
    <w:rsid w:val="00A13045"/>
    <w:rsid w:val="00A16334"/>
    <w:rsid w:val="00A35EDC"/>
    <w:rsid w:val="00AE0223"/>
    <w:rsid w:val="00B35E4B"/>
    <w:rsid w:val="00B668FB"/>
    <w:rsid w:val="00C24DEF"/>
    <w:rsid w:val="00C56A2F"/>
    <w:rsid w:val="00C806BF"/>
    <w:rsid w:val="00C87725"/>
    <w:rsid w:val="00CA0D82"/>
    <w:rsid w:val="00CF6EE3"/>
    <w:rsid w:val="00D21BCB"/>
    <w:rsid w:val="00D545B0"/>
    <w:rsid w:val="00D62749"/>
    <w:rsid w:val="00D77846"/>
    <w:rsid w:val="00E53DFF"/>
    <w:rsid w:val="00E568D4"/>
    <w:rsid w:val="00EB4D8C"/>
    <w:rsid w:val="00F350DF"/>
    <w:rsid w:val="00F42B6C"/>
    <w:rsid w:val="00FD3B07"/>
    <w:rsid w:val="00FE1BD9"/>
    <w:rsid w:val="00FF31BE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93A0"/>
  <w15:chartTrackingRefBased/>
  <w15:docId w15:val="{54CAC18F-062B-46BC-9DD1-B583D54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pendentRep@ahcareservic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Shermer</dc:creator>
  <cp:keywords/>
  <dc:description/>
  <cp:lastModifiedBy>Todd Shermer</cp:lastModifiedBy>
  <cp:revision>80</cp:revision>
  <cp:lastPrinted>2022-01-19T18:55:00Z</cp:lastPrinted>
  <dcterms:created xsi:type="dcterms:W3CDTF">2021-06-19T01:50:00Z</dcterms:created>
  <dcterms:modified xsi:type="dcterms:W3CDTF">2022-03-28T04:03:00Z</dcterms:modified>
</cp:coreProperties>
</file>